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7D" w:rsidRDefault="00E95A7D" w:rsidP="00E95A7D">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3.pielikums </w:t>
      </w:r>
    </w:p>
    <w:p w:rsidR="00E95A7D" w:rsidRDefault="00E95A7D" w:rsidP="00E95A7D">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Priekules novada pašvaldībai piederoša</w:t>
      </w:r>
    </w:p>
    <w:p w:rsidR="00E95A7D" w:rsidRDefault="00E95A7D" w:rsidP="00E95A7D">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nekustamā īpašuma Parka ielā 13, Priekulē, Priekules novadā, </w:t>
      </w:r>
    </w:p>
    <w:p w:rsidR="00E95A7D" w:rsidRDefault="00E95A7D" w:rsidP="00E95A7D">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kadastra numurs 6415 003 0171, atsavināšanas izsoles noteikumiem</w:t>
      </w:r>
    </w:p>
    <w:p w:rsidR="00E95A7D" w:rsidRDefault="00E95A7D" w:rsidP="00E95A7D">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E95A7D" w:rsidRDefault="00E95A7D" w:rsidP="00E95A7D">
      <w:pPr>
        <w:tabs>
          <w:tab w:val="center" w:pos="4153"/>
          <w:tab w:val="right" w:pos="8306"/>
        </w:tabs>
        <w:spacing w:after="0" w:line="240" w:lineRule="auto"/>
        <w:ind w:right="424"/>
        <w:jc w:val="center"/>
        <w:rPr>
          <w:rFonts w:ascii="Times New Roman" w:eastAsia="Times New Roman" w:hAnsi="Times New Roman"/>
          <w:noProof/>
          <w:sz w:val="24"/>
          <w:szCs w:val="24"/>
          <w:lang w:eastAsia="lv-LV"/>
        </w:rPr>
      </w:pPr>
      <w:r>
        <w:rPr>
          <w:rFonts w:ascii="Times New Roman" w:eastAsia="Times New Roman" w:hAnsi="Times New Roman"/>
          <w:b/>
          <w:noProof/>
          <w:sz w:val="24"/>
          <w:szCs w:val="24"/>
          <w:lang w:eastAsia="lv-LV"/>
        </w:rPr>
        <w:t xml:space="preserve">NEKUSTAMĀ ĪPAŠUMA PIRKUMA LĪGUMS </w:t>
      </w:r>
      <w:r>
        <w:rPr>
          <w:rFonts w:ascii="Times New Roman" w:eastAsia="Times New Roman" w:hAnsi="Times New Roman"/>
          <w:noProof/>
          <w:sz w:val="24"/>
          <w:szCs w:val="24"/>
          <w:lang w:eastAsia="lv-LV"/>
        </w:rPr>
        <w:t>(PROJEKTS)</w:t>
      </w:r>
    </w:p>
    <w:p w:rsidR="00E95A7D" w:rsidRDefault="00E95A7D" w:rsidP="00E95A7D">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Nr.___________</w:t>
      </w:r>
    </w:p>
    <w:p w:rsidR="00E95A7D" w:rsidRDefault="00E95A7D" w:rsidP="00E95A7D">
      <w:pPr>
        <w:spacing w:after="0" w:line="240" w:lineRule="auto"/>
        <w:ind w:right="424"/>
        <w:jc w:val="both"/>
        <w:rPr>
          <w:rFonts w:ascii="Times New Roman" w:eastAsia="Times New Roman" w:hAnsi="Times New Roman"/>
          <w:b/>
          <w:noProof/>
          <w:sz w:val="24"/>
          <w:szCs w:val="24"/>
          <w:lang w:eastAsia="lv-LV"/>
        </w:rPr>
      </w:pPr>
    </w:p>
    <w:p w:rsidR="00E95A7D" w:rsidRDefault="00E95A7D" w:rsidP="00E95A7D">
      <w:pPr>
        <w:spacing w:after="0" w:line="240" w:lineRule="auto"/>
        <w:ind w:right="424"/>
        <w:jc w:val="both"/>
        <w:rPr>
          <w:rFonts w:ascii="Times New Roman" w:eastAsia="Times New Roman" w:hAnsi="Times New Roman"/>
          <w:noProof/>
          <w:color w:val="000000"/>
          <w:sz w:val="24"/>
          <w:szCs w:val="24"/>
          <w:lang w:eastAsia="lv-LV"/>
        </w:rPr>
      </w:pPr>
      <w:r>
        <w:rPr>
          <w:rFonts w:ascii="Times New Roman" w:eastAsia="Times New Roman" w:hAnsi="Times New Roman"/>
          <w:noProof/>
          <w:sz w:val="24"/>
          <w:szCs w:val="24"/>
          <w:lang w:eastAsia="lv-LV"/>
        </w:rPr>
        <w:t>Priekulē</w:t>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color w:val="000000"/>
          <w:sz w:val="24"/>
          <w:szCs w:val="24"/>
          <w:lang w:eastAsia="lv-LV"/>
        </w:rPr>
        <w:t>2020.gada___.__________</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b/>
          <w:noProof/>
          <w:sz w:val="24"/>
          <w:szCs w:val="24"/>
          <w:lang w:eastAsia="lv-LV"/>
        </w:rPr>
        <w:t>PRIEKULES NOVADA PAŠVALDĪBA</w:t>
      </w:r>
      <w:r>
        <w:rPr>
          <w:rFonts w:ascii="Times New Roman" w:eastAsia="Times New Roman" w:hAnsi="Times New Roman"/>
          <w:noProof/>
          <w:sz w:val="24"/>
          <w:szCs w:val="24"/>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Pr>
          <w:rFonts w:ascii="Times New Roman" w:eastAsia="Times New Roman" w:hAnsi="Times New Roman"/>
          <w:i/>
          <w:noProof/>
          <w:sz w:val="24"/>
          <w:szCs w:val="24"/>
          <w:lang w:eastAsia="lv-LV"/>
        </w:rPr>
        <w:t xml:space="preserve">2020.gada … lēmumu Nr.__ (prot.Nr.__) </w:t>
      </w:r>
      <w:r>
        <w:rPr>
          <w:rFonts w:ascii="Times New Roman" w:eastAsia="Times New Roman" w:hAnsi="Times New Roman"/>
          <w:noProof/>
          <w:sz w:val="24"/>
          <w:szCs w:val="24"/>
          <w:lang w:eastAsia="lv-LV"/>
        </w:rPr>
        <w:t>un Publiskas personas  mantas atsavināšanas likumu, izsakot savu brīvu gribu, bez maldības, viltus un spaidiem noslēdz šāda satura līgumu (turpmāk tekstā – Līgums)</w:t>
      </w:r>
    </w:p>
    <w:p w:rsidR="00E95A7D" w:rsidRDefault="00E95A7D" w:rsidP="00E95A7D">
      <w:pPr>
        <w:keepNext/>
        <w:tabs>
          <w:tab w:val="left" w:pos="720"/>
        </w:tabs>
        <w:spacing w:before="240" w:after="120" w:line="240" w:lineRule="auto"/>
        <w:ind w:left="648" w:right="425"/>
        <w:jc w:val="center"/>
        <w:outlineLvl w:val="0"/>
        <w:rPr>
          <w:rFonts w:ascii="Times New Roman" w:eastAsia="Times New Roman" w:hAnsi="Times New Roman"/>
          <w:b/>
          <w:bCs/>
          <w:noProof/>
          <w:kern w:val="32"/>
          <w:sz w:val="24"/>
          <w:szCs w:val="24"/>
          <w:lang w:eastAsia="lv-LV"/>
        </w:rPr>
      </w:pPr>
      <w:r>
        <w:rPr>
          <w:rFonts w:ascii="Times New Roman" w:eastAsia="Times New Roman" w:hAnsi="Times New Roman"/>
          <w:b/>
          <w:bCs/>
          <w:noProof/>
          <w:kern w:val="32"/>
          <w:sz w:val="24"/>
          <w:szCs w:val="24"/>
          <w:lang w:eastAsia="lv-LV"/>
        </w:rPr>
        <w:t>1. LĪGUMA PRIEKŠMETS</w:t>
      </w:r>
    </w:p>
    <w:p w:rsidR="00E95A7D" w:rsidRDefault="00E95A7D" w:rsidP="00E95A7D">
      <w:pPr>
        <w:spacing w:after="0" w:line="240" w:lineRule="auto"/>
        <w:jc w:val="both"/>
        <w:rPr>
          <w:rFonts w:ascii="Times New Roman" w:hAnsi="Times New Roman"/>
          <w:noProof/>
          <w:sz w:val="24"/>
          <w:szCs w:val="24"/>
        </w:rPr>
      </w:pPr>
      <w:r>
        <w:rPr>
          <w:rFonts w:ascii="Times New Roman" w:hAnsi="Times New Roman"/>
          <w:noProof/>
          <w:sz w:val="24"/>
          <w:szCs w:val="24"/>
        </w:rPr>
        <w:t xml:space="preserve">1.1. Pārdevējs pārdod un Pircējs pērk nekustamo īpašumu Parka ielā 13, Priekulē, Priekules novadā, kadastra numurs 6415 003 0171 (turpmāk – nekustamais īpašums). </w:t>
      </w:r>
    </w:p>
    <w:p w:rsidR="00E95A7D" w:rsidRDefault="00E95A7D" w:rsidP="00E95A7D">
      <w:pPr>
        <w:spacing w:after="0" w:line="240" w:lineRule="auto"/>
        <w:jc w:val="both"/>
        <w:rPr>
          <w:rFonts w:ascii="Times New Roman" w:hAnsi="Times New Roman"/>
          <w:sz w:val="24"/>
          <w:szCs w:val="24"/>
        </w:rPr>
      </w:pPr>
      <w:r>
        <w:rPr>
          <w:rFonts w:ascii="Times New Roman" w:hAnsi="Times New Roman"/>
          <w:noProof/>
          <w:sz w:val="24"/>
          <w:szCs w:val="24"/>
        </w:rPr>
        <w:t xml:space="preserve">1.2. Nekustamais īpašums sastāv </w:t>
      </w:r>
      <w:r>
        <w:rPr>
          <w:rFonts w:ascii="Times New Roman" w:hAnsi="Times New Roman"/>
          <w:sz w:val="24"/>
          <w:szCs w:val="24"/>
        </w:rPr>
        <w:t>no zemes vienības  ar kadastra apzīmējumu 6415 003 0171 2590 m</w:t>
      </w:r>
      <w:r>
        <w:rPr>
          <w:rFonts w:ascii="Times New Roman" w:hAnsi="Times New Roman"/>
          <w:sz w:val="24"/>
          <w:szCs w:val="24"/>
          <w:vertAlign w:val="superscript"/>
        </w:rPr>
        <w:t>2</w:t>
      </w:r>
      <w:r>
        <w:rPr>
          <w:rFonts w:ascii="Times New Roman" w:hAnsi="Times New Roman"/>
          <w:sz w:val="24"/>
          <w:szCs w:val="24"/>
        </w:rPr>
        <w:t xml:space="preserve"> platībā.</w:t>
      </w:r>
    </w:p>
    <w:p w:rsidR="00E95A7D" w:rsidRDefault="00E95A7D" w:rsidP="00E95A7D">
      <w:pPr>
        <w:spacing w:after="0" w:line="240" w:lineRule="auto"/>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1.3. Īpašuma tiesības uz nekustamo īpašumu nostiprinātas uz Priekules novada pašvaldības vārda Kurzemes rajona tiesas Zemesgrāmatu nodaļas Priekules pilsētas  zemesgrāmatas nodalījumā Nr.100000592422.</w:t>
      </w:r>
    </w:p>
    <w:p w:rsidR="00E95A7D" w:rsidRDefault="00E95A7D" w:rsidP="00E95A7D">
      <w:pPr>
        <w:spacing w:after="0" w:line="240" w:lineRule="auto"/>
        <w:ind w:right="424"/>
        <w:jc w:val="center"/>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2. CENA UN SAMAKSAS KĀRTĪBA</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2.1.Nekustama īpašuma cena ir </w:t>
      </w:r>
      <w:r>
        <w:rPr>
          <w:rFonts w:ascii="Times New Roman" w:eastAsia="Times New Roman" w:hAnsi="Times New Roman"/>
          <w:b/>
          <w:noProof/>
          <w:sz w:val="24"/>
          <w:szCs w:val="24"/>
          <w:lang w:eastAsia="lv-LV"/>
        </w:rPr>
        <w:t>_______</w:t>
      </w:r>
      <w:r>
        <w:rPr>
          <w:rFonts w:ascii="Times New Roman" w:eastAsia="Times New Roman" w:hAnsi="Times New Roman"/>
          <w:noProof/>
          <w:sz w:val="24"/>
          <w:szCs w:val="24"/>
          <w:lang w:eastAsia="lv-LV"/>
        </w:rPr>
        <w:t xml:space="preserve"> </w:t>
      </w:r>
      <w:r>
        <w:rPr>
          <w:rFonts w:ascii="Times New Roman" w:eastAsia="Times New Roman" w:hAnsi="Times New Roman"/>
          <w:b/>
          <w:noProof/>
          <w:sz w:val="24"/>
          <w:szCs w:val="24"/>
          <w:lang w:eastAsia="lv-LV"/>
        </w:rPr>
        <w:t>EUR (</w:t>
      </w:r>
      <w:r>
        <w:rPr>
          <w:rFonts w:ascii="Times New Roman" w:eastAsia="Times New Roman" w:hAnsi="Times New Roman"/>
          <w:noProof/>
          <w:sz w:val="24"/>
          <w:szCs w:val="24"/>
          <w:lang w:eastAsia="lv-LV"/>
        </w:rPr>
        <w:t>summa vārdiem)</w:t>
      </w:r>
    </w:p>
    <w:p w:rsidR="00E95A7D" w:rsidRDefault="00E95A7D" w:rsidP="00E95A7D">
      <w:pPr>
        <w:spacing w:after="0" w:line="240" w:lineRule="auto"/>
        <w:ind w:right="-1"/>
        <w:jc w:val="both"/>
        <w:rPr>
          <w:rFonts w:ascii="Times New Roman" w:eastAsia="Times New Roman" w:hAnsi="Times New Roman"/>
          <w:sz w:val="24"/>
          <w:szCs w:val="24"/>
          <w:lang w:eastAsia="lv-LV"/>
        </w:rPr>
      </w:pPr>
      <w:r>
        <w:rPr>
          <w:rFonts w:ascii="Times New Roman" w:eastAsia="Times New Roman" w:hAnsi="Times New Roman"/>
          <w:noProof/>
          <w:sz w:val="24"/>
          <w:szCs w:val="24"/>
          <w:lang w:eastAsia="lv-LV"/>
        </w:rPr>
        <w:t xml:space="preserve">2.2. Puses vienojas, ka </w:t>
      </w:r>
      <w:r>
        <w:rPr>
          <w:rFonts w:ascii="Times New Roman" w:eastAsia="Times New Roman" w:hAnsi="Times New Roman"/>
          <w:sz w:val="24"/>
          <w:szCs w:val="24"/>
          <w:lang w:eastAsia="lv-LV"/>
        </w:rPr>
        <w:t xml:space="preserve">Pircējs ir veicis pilnu šā līguma 2.1.punktā minēto samaksu par Nekustamu īpašumu. </w:t>
      </w:r>
    </w:p>
    <w:p w:rsidR="00E95A7D" w:rsidRDefault="00E95A7D" w:rsidP="00E95A7D">
      <w:pPr>
        <w:spacing w:after="0" w:line="240" w:lineRule="auto"/>
        <w:ind w:right="424"/>
        <w:jc w:val="center"/>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3. PUŠU TIESĪBAS UN PIENĀKUMI</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3.1. Pārdevējs garantē, ka ir nekustamā īpašuma vienīgais likumīgais īpašnieks un ir tiesīgs slēgt šo līgumu, un uzņemties tajā noteiktās saistības.</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3.3. Pircējs apņemas 2 (divu) mēnešu laikā no šā līguma parakstīšanas dienas nostiprināt īpašuma tiesības uz sava vārda Zemesgrāmatā; </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3.4. Visus izdevumus, kas saistīti ar šā līguma reģistrēšanu Zemesgrāmatā, sedz Pircējs.</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3.6. Visu risku par zaudējumiem, kurus nekustamais īpašums var radīt trešajām personām, no šā līguma spēkā stāšanās brīža (parakstīšanas) uzņemas Pircējs.</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p>
    <w:p w:rsidR="00E95A7D" w:rsidRDefault="00E95A7D" w:rsidP="00E95A7D">
      <w:pPr>
        <w:spacing w:after="0" w:line="240" w:lineRule="auto"/>
        <w:ind w:right="-1"/>
        <w:jc w:val="both"/>
        <w:rPr>
          <w:rFonts w:ascii="Times New Roman" w:eastAsia="Times New Roman" w:hAnsi="Times New Roman"/>
          <w:noProof/>
          <w:sz w:val="24"/>
          <w:szCs w:val="24"/>
          <w:lang w:eastAsia="lv-LV"/>
        </w:rPr>
      </w:pPr>
    </w:p>
    <w:p w:rsidR="00E95A7D" w:rsidRDefault="00E95A7D" w:rsidP="00E95A7D">
      <w:pPr>
        <w:spacing w:after="0" w:line="240" w:lineRule="auto"/>
        <w:ind w:right="424"/>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lastRenderedPageBreak/>
        <w:t>4. ATBILDĪBA</w:t>
      </w:r>
    </w:p>
    <w:p w:rsidR="00E95A7D" w:rsidRDefault="00E95A7D" w:rsidP="00E95A7D">
      <w:pPr>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4.1. Puses ir pilnā mērā atbildīgas par uzņemto saistību pilnīgu izpildi LR normatīvajos aktos paredzētajā kārtībā.</w:t>
      </w:r>
    </w:p>
    <w:p w:rsidR="00E95A7D" w:rsidRDefault="00E95A7D" w:rsidP="00E95A7D">
      <w:pPr>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4.2. Par katru šā līguma pārkāpumu vainīgā puse ir atbildīga par otrai pusei radītajiem zaudējumiem.</w:t>
      </w:r>
    </w:p>
    <w:p w:rsidR="00E95A7D" w:rsidRDefault="00E95A7D" w:rsidP="00E95A7D">
      <w:pPr>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4.3. Puses nav atbildīgas viena otrai par Līguma vai darījuma neizpildi vai nepienācīgu izpildi, ja tai par pamatu ir bijuši nepārvaramas varas</w:t>
      </w:r>
      <w:r>
        <w:rPr>
          <w:rFonts w:ascii="Times New Roman" w:eastAsia="Times New Roman" w:hAnsi="Times New Roman"/>
          <w:i/>
          <w:sz w:val="24"/>
          <w:szCs w:val="20"/>
          <w:lang w:eastAsia="ru-RU"/>
        </w:rPr>
        <w:t xml:space="preserve"> </w:t>
      </w:r>
      <w:r>
        <w:rPr>
          <w:rFonts w:ascii="Times New Roman" w:eastAsia="Times New Roman" w:hAnsi="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E95A7D" w:rsidRDefault="00E95A7D" w:rsidP="00E95A7D">
      <w:pPr>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E95A7D" w:rsidRDefault="00E95A7D" w:rsidP="00E95A7D">
      <w:pPr>
        <w:spacing w:after="0" w:line="240" w:lineRule="auto"/>
        <w:ind w:right="424"/>
        <w:jc w:val="both"/>
        <w:rPr>
          <w:rFonts w:ascii="Times New Roman" w:eastAsia="Times New Roman" w:hAnsi="Times New Roman"/>
          <w:sz w:val="24"/>
          <w:szCs w:val="20"/>
          <w:lang w:eastAsia="ru-RU"/>
        </w:rPr>
      </w:pPr>
    </w:p>
    <w:p w:rsidR="00E95A7D" w:rsidRDefault="00E95A7D" w:rsidP="00E95A7D">
      <w:pPr>
        <w:spacing w:after="0" w:line="240" w:lineRule="auto"/>
        <w:ind w:left="928" w:right="424"/>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 LĪGUMA GROZĪŠANA UN PAPILDINĀŠANA</w:t>
      </w:r>
    </w:p>
    <w:p w:rsidR="00E95A7D" w:rsidRDefault="00E95A7D" w:rsidP="00E95A7D">
      <w:pPr>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5.1. Visi papildinājumi un grozījumi pie šā līguma, izdarāmi </w:t>
      </w:r>
      <w:proofErr w:type="spellStart"/>
      <w:r>
        <w:rPr>
          <w:rFonts w:ascii="Times New Roman" w:eastAsia="Times New Roman" w:hAnsi="Times New Roman"/>
          <w:sz w:val="24"/>
          <w:szCs w:val="20"/>
          <w:lang w:eastAsia="ru-RU"/>
        </w:rPr>
        <w:t>rakstveidā</w:t>
      </w:r>
      <w:proofErr w:type="spellEnd"/>
      <w:r>
        <w:rPr>
          <w:rFonts w:ascii="Times New Roman" w:eastAsia="Times New Roman" w:hAnsi="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E95A7D" w:rsidRDefault="00E95A7D" w:rsidP="00E95A7D">
      <w:pPr>
        <w:tabs>
          <w:tab w:val="left" w:pos="9072"/>
        </w:tabs>
        <w:spacing w:after="0" w:line="240" w:lineRule="auto"/>
        <w:ind w:right="-1"/>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5.2. Pēc līguma parakstīšanas nekādas mutiskas vienošanās un norunas šā līguma izpildē nav uzskatāmas par saistošām. </w:t>
      </w:r>
    </w:p>
    <w:p w:rsidR="00E95A7D" w:rsidRDefault="00E95A7D" w:rsidP="00E95A7D">
      <w:pPr>
        <w:spacing w:after="0" w:line="240" w:lineRule="auto"/>
        <w:ind w:right="424"/>
        <w:jc w:val="both"/>
        <w:rPr>
          <w:rFonts w:ascii="Times New Roman" w:eastAsia="Times New Roman" w:hAnsi="Times New Roman"/>
          <w:sz w:val="24"/>
          <w:szCs w:val="20"/>
          <w:lang w:eastAsia="ru-RU"/>
        </w:rPr>
      </w:pPr>
    </w:p>
    <w:p w:rsidR="00E95A7D" w:rsidRDefault="00E95A7D" w:rsidP="00E95A7D">
      <w:pPr>
        <w:spacing w:after="0" w:line="240" w:lineRule="auto"/>
        <w:ind w:left="928" w:right="424"/>
        <w:jc w:val="center"/>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6. PĀRĒJIE NOTEIKUMI</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6.1. Pircējs iegūst īpašuma tiesības uz Nekustamu īpašumu pēc to nostiprināšanas zemesgrāmatā.</w:t>
      </w:r>
    </w:p>
    <w:p w:rsidR="00E95A7D" w:rsidRDefault="00E95A7D" w:rsidP="00E95A7D">
      <w:pPr>
        <w:tabs>
          <w:tab w:val="left" w:pos="9071"/>
        </w:tabs>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6.3. Līgums stājas spēkā ar parakstīšanas brīdi un darbojas līdz Pušu saistību pilnīgai izpildei.</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6.7. Domstarpības, kas rodas pusēm par šī līguma izpildi, tiek risinātas savstarpēji vienojoties, ja puses nevar vienoties – tiesā.</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6.8. Pirkuma līgums stājas spēkā ar brīdi, kad to parakstījušas abas Puses.</w:t>
      </w:r>
    </w:p>
    <w:p w:rsidR="00E95A7D" w:rsidRDefault="00E95A7D" w:rsidP="00E95A7D">
      <w:pPr>
        <w:spacing w:after="0" w:line="240" w:lineRule="auto"/>
        <w:ind w:right="-1"/>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6.9. Līgums sastādīts uz … lapām, 3 (trīs) oriģinālos un identiskos eksemplāros, atrodas glabāšanā pa vienam eksemplāram katrai līgumslēdzējai pusei un viens – iesniegšanai Zemesgrāmatu nodaļā. Visiem eksemplāriem ir vienāds juridisks spēks.</w:t>
      </w:r>
    </w:p>
    <w:p w:rsidR="00E95A7D" w:rsidRDefault="00E95A7D" w:rsidP="00E95A7D">
      <w:pPr>
        <w:spacing w:after="0" w:line="240" w:lineRule="auto"/>
        <w:ind w:right="424"/>
        <w:jc w:val="both"/>
        <w:rPr>
          <w:rFonts w:ascii="Times New Roman" w:eastAsia="Times New Roman" w:hAnsi="Times New Roman"/>
          <w:i/>
          <w:sz w:val="24"/>
          <w:szCs w:val="24"/>
          <w:lang w:eastAsia="lv-LV"/>
        </w:rPr>
      </w:pPr>
    </w:p>
    <w:p w:rsidR="00E95A7D" w:rsidRDefault="00E95A7D" w:rsidP="00E95A7D">
      <w:pPr>
        <w:spacing w:after="0" w:line="240" w:lineRule="auto"/>
        <w:ind w:right="424"/>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Reģistrējot šo līgumu zemesgrāmatā, iesniedzami šādi dokumenti:</w:t>
      </w:r>
    </w:p>
    <w:p w:rsidR="00E95A7D" w:rsidRDefault="00E95A7D" w:rsidP="00E95A7D">
      <w:pPr>
        <w:spacing w:after="0" w:line="240" w:lineRule="auto"/>
        <w:ind w:right="424"/>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lastRenderedPageBreak/>
        <w:t>1. Nostiprinājuma lūgums;</w:t>
      </w:r>
    </w:p>
    <w:p w:rsidR="00E95A7D" w:rsidRDefault="00E95A7D" w:rsidP="00E95A7D">
      <w:pPr>
        <w:spacing w:after="0" w:line="240" w:lineRule="auto"/>
        <w:ind w:right="424"/>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2. Nekustamā īpašuma pirkuma līgums;</w:t>
      </w:r>
    </w:p>
    <w:p w:rsidR="00E95A7D" w:rsidRDefault="00E95A7D" w:rsidP="00E95A7D">
      <w:pPr>
        <w:spacing w:after="0" w:line="240" w:lineRule="auto"/>
        <w:ind w:right="424"/>
        <w:jc w:val="both"/>
        <w:rPr>
          <w:rFonts w:ascii="Times New Roman" w:eastAsia="Times New Roman" w:hAnsi="Times New Roman"/>
          <w:i/>
          <w:sz w:val="24"/>
          <w:szCs w:val="24"/>
          <w:lang w:val="en-US" w:eastAsia="lv-LV"/>
        </w:rPr>
      </w:pPr>
      <w:r>
        <w:rPr>
          <w:rFonts w:ascii="Times New Roman" w:eastAsia="Times New Roman" w:hAnsi="Times New Roman"/>
          <w:i/>
          <w:sz w:val="24"/>
          <w:szCs w:val="24"/>
          <w:lang w:val="en-US" w:eastAsia="lv-LV"/>
        </w:rPr>
        <w:t xml:space="preserve">3. </w:t>
      </w:r>
      <w:proofErr w:type="spellStart"/>
      <w:r>
        <w:rPr>
          <w:rFonts w:ascii="Times New Roman" w:eastAsia="Times New Roman" w:hAnsi="Times New Roman"/>
          <w:i/>
          <w:sz w:val="24"/>
          <w:szCs w:val="24"/>
          <w:lang w:val="en-US" w:eastAsia="lv-LV"/>
        </w:rPr>
        <w:t>Priekules</w:t>
      </w:r>
      <w:proofErr w:type="spellEnd"/>
      <w:r>
        <w:rPr>
          <w:rFonts w:ascii="Times New Roman" w:eastAsia="Times New Roman" w:hAnsi="Times New Roman"/>
          <w:i/>
          <w:sz w:val="24"/>
          <w:szCs w:val="24"/>
          <w:lang w:val="en-US" w:eastAsia="lv-LV"/>
        </w:rPr>
        <w:t xml:space="preserve"> </w:t>
      </w:r>
      <w:proofErr w:type="spellStart"/>
      <w:r>
        <w:rPr>
          <w:rFonts w:ascii="Times New Roman" w:eastAsia="Times New Roman" w:hAnsi="Times New Roman"/>
          <w:i/>
          <w:sz w:val="24"/>
          <w:szCs w:val="24"/>
          <w:lang w:val="en-US" w:eastAsia="lv-LV"/>
        </w:rPr>
        <w:t>novada</w:t>
      </w:r>
      <w:proofErr w:type="spellEnd"/>
      <w:r>
        <w:rPr>
          <w:rFonts w:ascii="Times New Roman" w:eastAsia="Times New Roman" w:hAnsi="Times New Roman"/>
          <w:i/>
          <w:sz w:val="24"/>
          <w:szCs w:val="24"/>
          <w:lang w:val="en-US" w:eastAsia="lv-LV"/>
        </w:rPr>
        <w:t xml:space="preserve"> </w:t>
      </w:r>
      <w:proofErr w:type="spellStart"/>
      <w:r>
        <w:rPr>
          <w:rFonts w:ascii="Times New Roman" w:eastAsia="Times New Roman" w:hAnsi="Times New Roman"/>
          <w:i/>
          <w:sz w:val="24"/>
          <w:szCs w:val="24"/>
          <w:lang w:val="en-US" w:eastAsia="lv-LV"/>
        </w:rPr>
        <w:t>pašvaldības</w:t>
      </w:r>
      <w:proofErr w:type="spellEnd"/>
      <w:r>
        <w:rPr>
          <w:rFonts w:ascii="Times New Roman" w:eastAsia="Times New Roman" w:hAnsi="Times New Roman"/>
          <w:i/>
          <w:sz w:val="24"/>
          <w:szCs w:val="24"/>
          <w:lang w:val="en-US" w:eastAsia="lv-LV"/>
        </w:rPr>
        <w:t xml:space="preserve"> domes </w:t>
      </w:r>
      <w:proofErr w:type="spellStart"/>
      <w:r>
        <w:rPr>
          <w:rFonts w:ascii="Times New Roman" w:eastAsia="Times New Roman" w:hAnsi="Times New Roman"/>
          <w:i/>
          <w:sz w:val="24"/>
          <w:szCs w:val="24"/>
          <w:lang w:val="en-US" w:eastAsia="lv-LV"/>
        </w:rPr>
        <w:t>lēmumi</w:t>
      </w:r>
      <w:proofErr w:type="spellEnd"/>
      <w:r>
        <w:rPr>
          <w:rFonts w:ascii="Times New Roman" w:eastAsia="Times New Roman" w:hAnsi="Times New Roman"/>
          <w:i/>
          <w:sz w:val="24"/>
          <w:szCs w:val="24"/>
          <w:lang w:val="en-US" w:eastAsia="lv-LV"/>
        </w:rPr>
        <w:t xml:space="preserve"> (-s);</w:t>
      </w:r>
    </w:p>
    <w:p w:rsidR="00E95A7D" w:rsidRDefault="00E95A7D" w:rsidP="00E95A7D">
      <w:pPr>
        <w:spacing w:after="0" w:line="240" w:lineRule="auto"/>
        <w:ind w:right="424"/>
        <w:jc w:val="both"/>
        <w:rPr>
          <w:rFonts w:ascii="Times New Roman" w:eastAsia="Times New Roman" w:hAnsi="Times New Roman"/>
          <w:i/>
          <w:sz w:val="24"/>
          <w:szCs w:val="24"/>
          <w:lang w:val="sv-FI" w:eastAsia="lv-LV"/>
        </w:rPr>
      </w:pPr>
      <w:r>
        <w:rPr>
          <w:rFonts w:ascii="Times New Roman" w:eastAsia="Times New Roman" w:hAnsi="Times New Roman"/>
          <w:i/>
          <w:sz w:val="24"/>
          <w:szCs w:val="24"/>
          <w:lang w:val="sv-FI" w:eastAsia="lv-LV"/>
        </w:rPr>
        <w:t>4. Kvīts par kancelejas nodevu;</w:t>
      </w:r>
    </w:p>
    <w:p w:rsidR="00E95A7D" w:rsidRDefault="00E95A7D" w:rsidP="00E95A7D">
      <w:pPr>
        <w:spacing w:after="0" w:line="240" w:lineRule="auto"/>
        <w:ind w:right="424"/>
        <w:jc w:val="both"/>
        <w:rPr>
          <w:rFonts w:ascii="Times New Roman" w:eastAsia="Times New Roman" w:hAnsi="Times New Roman"/>
          <w:i/>
          <w:sz w:val="24"/>
          <w:szCs w:val="24"/>
          <w:lang w:val="sv-FI" w:eastAsia="lv-LV"/>
        </w:rPr>
      </w:pPr>
      <w:r>
        <w:rPr>
          <w:rFonts w:ascii="Times New Roman" w:eastAsia="Times New Roman" w:hAnsi="Times New Roman"/>
          <w:i/>
          <w:sz w:val="24"/>
          <w:szCs w:val="24"/>
          <w:lang w:val="sv-FI" w:eastAsia="lv-LV"/>
        </w:rPr>
        <w:t xml:space="preserve">5. Kvīts par valsts nodevas samaksu. </w:t>
      </w:r>
    </w:p>
    <w:p w:rsidR="00E95A7D" w:rsidRDefault="00E95A7D" w:rsidP="00E95A7D">
      <w:pPr>
        <w:spacing w:after="0" w:line="240" w:lineRule="auto"/>
        <w:ind w:right="424"/>
        <w:rPr>
          <w:rFonts w:ascii="Times New Roman" w:eastAsia="Times New Roman" w:hAnsi="Times New Roman"/>
          <w:sz w:val="24"/>
          <w:szCs w:val="24"/>
          <w:lang w:eastAsia="lv-LV"/>
        </w:rPr>
      </w:pPr>
    </w:p>
    <w:p w:rsidR="00E95A7D" w:rsidRDefault="00E95A7D" w:rsidP="00E95A7D">
      <w:pPr>
        <w:spacing w:after="0" w:line="240" w:lineRule="auto"/>
        <w:ind w:right="424"/>
        <w:jc w:val="center"/>
        <w:rPr>
          <w:rFonts w:ascii="Times New Roman" w:eastAsia="Times New Roman" w:hAnsi="Times New Roman"/>
          <w:b/>
          <w:sz w:val="24"/>
          <w:szCs w:val="24"/>
          <w:lang w:eastAsia="lv-LV"/>
        </w:rPr>
      </w:pPr>
    </w:p>
    <w:p w:rsidR="00E95A7D" w:rsidRDefault="00E95A7D" w:rsidP="00E95A7D">
      <w:pPr>
        <w:spacing w:after="0" w:line="240" w:lineRule="auto"/>
        <w:ind w:right="424"/>
        <w:jc w:val="center"/>
        <w:rPr>
          <w:rFonts w:ascii="Times New Roman" w:eastAsia="Times New Roman" w:hAnsi="Times New Roman"/>
          <w:b/>
          <w:sz w:val="24"/>
          <w:szCs w:val="24"/>
          <w:lang w:eastAsia="lv-LV"/>
        </w:rPr>
      </w:pPr>
    </w:p>
    <w:p w:rsidR="00E95A7D" w:rsidRDefault="00E95A7D" w:rsidP="00E95A7D">
      <w:pPr>
        <w:spacing w:after="0" w:line="240" w:lineRule="auto"/>
        <w:ind w:right="424"/>
        <w:jc w:val="center"/>
        <w:rPr>
          <w:rFonts w:ascii="Times New Roman" w:eastAsia="Times New Roman" w:hAnsi="Times New Roman"/>
          <w:b/>
          <w:sz w:val="24"/>
          <w:szCs w:val="24"/>
          <w:lang w:eastAsia="lv-LV"/>
        </w:rPr>
      </w:pPr>
    </w:p>
    <w:p w:rsidR="00E95A7D" w:rsidRDefault="00E95A7D" w:rsidP="00E95A7D">
      <w:pPr>
        <w:spacing w:after="0" w:line="240" w:lineRule="auto"/>
        <w:ind w:right="424"/>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PUŠU REKVIZĪTI UN PARAKSTI</w:t>
      </w:r>
    </w:p>
    <w:p w:rsidR="00E95A7D" w:rsidRDefault="00E95A7D" w:rsidP="00E95A7D">
      <w:pPr>
        <w:spacing w:after="0" w:line="240" w:lineRule="auto"/>
        <w:ind w:right="424"/>
        <w:jc w:val="both"/>
        <w:rPr>
          <w:rFonts w:ascii="Times New Roman" w:eastAsia="Times New Roman" w:hAnsi="Times New Roman"/>
          <w:b/>
          <w:noProof/>
          <w:sz w:val="24"/>
          <w:szCs w:val="24"/>
          <w:lang w:eastAsia="lv-LV"/>
        </w:rPr>
      </w:pPr>
    </w:p>
    <w:p w:rsidR="00E95A7D" w:rsidRDefault="00E95A7D" w:rsidP="00E95A7D">
      <w:pPr>
        <w:spacing w:after="0" w:line="240" w:lineRule="auto"/>
        <w:ind w:right="424"/>
        <w:jc w:val="both"/>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PĀRDEVĒJS</w:t>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r>
      <w:r>
        <w:rPr>
          <w:rFonts w:ascii="Times New Roman" w:eastAsia="Times New Roman" w:hAnsi="Times New Roman"/>
          <w:b/>
          <w:noProof/>
          <w:sz w:val="24"/>
          <w:szCs w:val="24"/>
          <w:lang w:eastAsia="lv-LV"/>
        </w:rPr>
        <w:tab/>
        <w:t>PIRCĒJS</w:t>
      </w:r>
    </w:p>
    <w:p w:rsidR="00E95A7D" w:rsidRDefault="00E95A7D" w:rsidP="00E95A7D">
      <w:pPr>
        <w:spacing w:after="0" w:line="240" w:lineRule="auto"/>
        <w:ind w:right="424"/>
        <w:jc w:val="both"/>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PRIEKULES NOVADA  PAŠVALDĪBA</w:t>
      </w:r>
      <w:r>
        <w:rPr>
          <w:rFonts w:ascii="Times New Roman" w:eastAsia="Times New Roman" w:hAnsi="Times New Roman"/>
          <w:noProof/>
          <w:sz w:val="24"/>
          <w:szCs w:val="24"/>
          <w:lang w:eastAsia="lv-LV"/>
        </w:rPr>
        <w:t xml:space="preserve">                    </w:t>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Reģ.Nr.90000031601                                                 </w:t>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Saules iela 1, Priekule, Priekules nov., LV-3434           </w:t>
      </w:r>
      <w:r>
        <w:rPr>
          <w:rFonts w:ascii="Times New Roman" w:eastAsia="Times New Roman" w:hAnsi="Times New Roman"/>
          <w:noProof/>
          <w:sz w:val="24"/>
          <w:szCs w:val="24"/>
          <w:lang w:eastAsia="lv-LV"/>
        </w:rPr>
        <w:tab/>
        <w:t xml:space="preserve">         </w:t>
      </w:r>
      <w:r>
        <w:rPr>
          <w:rFonts w:ascii="Times New Roman" w:eastAsia="Times New Roman" w:hAnsi="Times New Roman"/>
          <w:noProof/>
          <w:sz w:val="24"/>
          <w:szCs w:val="24"/>
          <w:lang w:eastAsia="lv-LV"/>
        </w:rPr>
        <w:tab/>
        <w:t xml:space="preserve"> </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bookmarkStart w:id="0" w:name="Dropdown8"/>
      <w:r>
        <w:rPr>
          <w:rFonts w:ascii="Times New Roman" w:eastAsia="Times New Roman" w:hAnsi="Times New Roman"/>
          <w:noProof/>
          <w:sz w:val="24"/>
          <w:szCs w:val="24"/>
          <w:lang w:eastAsia="lv-LV"/>
        </w:rPr>
        <w:t xml:space="preserve">Banka; AS Swedbank, SWIFT kods HABALV22 </w:t>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Konta Nr. </w:t>
      </w:r>
      <w:r>
        <w:rPr>
          <w:rFonts w:ascii="Times New Roman" w:eastAsia="Times New Roman" w:hAnsi="Times New Roman"/>
          <w:sz w:val="24"/>
          <w:szCs w:val="24"/>
          <w:lang w:eastAsia="lv-LV"/>
        </w:rPr>
        <w:t>LV30HABA0551018598451</w:t>
      </w: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r>
      <w:r>
        <w:rPr>
          <w:rFonts w:ascii="Times New Roman" w:eastAsia="Times New Roman" w:hAnsi="Times New Roman"/>
          <w:noProof/>
          <w:sz w:val="24"/>
          <w:szCs w:val="24"/>
          <w:lang w:eastAsia="lv-LV"/>
        </w:rPr>
        <w:tab/>
        <w:t xml:space="preserve"> </w:t>
      </w:r>
      <w:bookmarkEnd w:id="0"/>
    </w:p>
    <w:p w:rsidR="00E95A7D" w:rsidRDefault="00E95A7D" w:rsidP="00E95A7D">
      <w:pPr>
        <w:spacing w:after="0" w:line="240" w:lineRule="auto"/>
        <w:ind w:right="424"/>
        <w:jc w:val="both"/>
        <w:rPr>
          <w:rFonts w:ascii="Times New Roman" w:eastAsia="Times New Roman" w:hAnsi="Times New Roman"/>
          <w:noProof/>
          <w:sz w:val="24"/>
          <w:szCs w:val="24"/>
          <w:lang w:eastAsia="lv-LV"/>
        </w:rPr>
      </w:pPr>
    </w:p>
    <w:p w:rsidR="00E95A7D" w:rsidRDefault="00E95A7D" w:rsidP="00E95A7D">
      <w:pPr>
        <w:spacing w:after="0" w:line="240" w:lineRule="auto"/>
        <w:ind w:right="424"/>
        <w:jc w:val="both"/>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_____________________________                                    ______________________</w:t>
      </w:r>
    </w:p>
    <w:p w:rsidR="00E95A7D" w:rsidRDefault="00E95A7D" w:rsidP="00E95A7D">
      <w:pPr>
        <w:spacing w:after="0" w:line="240" w:lineRule="auto"/>
        <w:ind w:right="424"/>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priekšsēdētāja V. </w:t>
      </w:r>
      <w:proofErr w:type="spellStart"/>
      <w:r>
        <w:rPr>
          <w:rFonts w:ascii="Times New Roman" w:eastAsia="Times New Roman" w:hAnsi="Times New Roman"/>
          <w:sz w:val="24"/>
          <w:szCs w:val="24"/>
          <w:lang w:eastAsia="lv-LV"/>
        </w:rPr>
        <w:t>Jablonska</w:t>
      </w:r>
      <w:proofErr w:type="spellEnd"/>
    </w:p>
    <w:p w:rsidR="00E95A7D" w:rsidRDefault="00E95A7D" w:rsidP="00E95A7D">
      <w:pPr>
        <w:spacing w:after="0" w:line="240" w:lineRule="auto"/>
        <w:ind w:right="424"/>
        <w:rPr>
          <w:rFonts w:ascii="Times New Roman" w:eastAsia="Times New Roman" w:hAnsi="Times New Roman"/>
          <w:sz w:val="24"/>
          <w:szCs w:val="24"/>
          <w:lang w:eastAsia="lv-LV"/>
        </w:rPr>
      </w:pPr>
    </w:p>
    <w:p w:rsidR="00E95A7D" w:rsidRDefault="00E95A7D" w:rsidP="00E95A7D">
      <w:pPr>
        <w:spacing w:after="0" w:line="240" w:lineRule="auto"/>
        <w:ind w:right="-694"/>
        <w:rPr>
          <w:rFonts w:ascii="Times New Roman" w:eastAsia="Times New Roman" w:hAnsi="Times New Roman"/>
          <w:b/>
          <w:sz w:val="24"/>
          <w:szCs w:val="24"/>
          <w:lang w:eastAsia="ru-RU"/>
        </w:rPr>
      </w:pPr>
    </w:p>
    <w:p w:rsidR="00E95A7D" w:rsidRDefault="00E95A7D" w:rsidP="00E95A7D">
      <w:pPr>
        <w:spacing w:after="0" w:line="240" w:lineRule="auto"/>
        <w:ind w:right="-694"/>
        <w:rPr>
          <w:rFonts w:ascii="Times New Roman" w:eastAsia="Times New Roman" w:hAnsi="Times New Roman"/>
          <w:b/>
          <w:sz w:val="24"/>
          <w:szCs w:val="24"/>
          <w:lang w:eastAsia="ru-RU"/>
        </w:rPr>
      </w:pPr>
    </w:p>
    <w:p w:rsidR="00E95A7D" w:rsidRDefault="00E95A7D" w:rsidP="00E95A7D">
      <w:pPr>
        <w:spacing w:after="0" w:line="240" w:lineRule="auto"/>
        <w:jc w:val="both"/>
        <w:rPr>
          <w:rFonts w:ascii="Times New Roman" w:hAnsi="Times New Roman"/>
          <w:sz w:val="24"/>
          <w:szCs w:val="24"/>
          <w:lang w:eastAsia="lv-LV"/>
        </w:rPr>
      </w:pPr>
    </w:p>
    <w:p w:rsidR="00E95A7D" w:rsidRDefault="00E95A7D" w:rsidP="00E95A7D">
      <w:pPr>
        <w:spacing w:after="0" w:line="240" w:lineRule="auto"/>
        <w:jc w:val="both"/>
        <w:rPr>
          <w:rFonts w:ascii="Times New Roman" w:hAnsi="Times New Roman"/>
          <w:sz w:val="24"/>
          <w:szCs w:val="24"/>
          <w:lang w:eastAsia="lv-LV"/>
        </w:rPr>
      </w:pPr>
    </w:p>
    <w:p w:rsidR="00E95A7D" w:rsidRDefault="00E95A7D" w:rsidP="00E95A7D">
      <w:pPr>
        <w:spacing w:after="0" w:line="240" w:lineRule="auto"/>
        <w:jc w:val="both"/>
        <w:rPr>
          <w:rFonts w:ascii="Times New Roman" w:hAnsi="Times New Roman"/>
          <w:sz w:val="24"/>
          <w:szCs w:val="24"/>
          <w:lang w:eastAsia="lv-LV"/>
        </w:rPr>
      </w:pPr>
    </w:p>
    <w:p w:rsidR="00E95A7D" w:rsidRDefault="00E95A7D" w:rsidP="00E95A7D">
      <w:pPr>
        <w:spacing w:after="0" w:line="240" w:lineRule="auto"/>
        <w:rPr>
          <w:rFonts w:ascii="Times New Roman" w:eastAsia="Times New Roman" w:hAnsi="Times New Roman"/>
          <w:sz w:val="24"/>
          <w:szCs w:val="24"/>
          <w:lang w:eastAsia="lv-LV"/>
        </w:rPr>
      </w:pPr>
    </w:p>
    <w:p w:rsidR="00E95A7D" w:rsidRDefault="00E95A7D" w:rsidP="00E95A7D">
      <w:pPr>
        <w:spacing w:after="0" w:line="240" w:lineRule="auto"/>
        <w:jc w:val="right"/>
        <w:rPr>
          <w:rFonts w:ascii="Times New Roman" w:hAnsi="Times New Roman"/>
          <w:sz w:val="20"/>
          <w:szCs w:val="20"/>
          <w:lang w:eastAsia="lv-LV"/>
        </w:rPr>
      </w:pPr>
    </w:p>
    <w:p w:rsidR="00E95A7D" w:rsidRDefault="00E95A7D" w:rsidP="00E95A7D">
      <w:pPr>
        <w:spacing w:after="0" w:line="240" w:lineRule="auto"/>
        <w:jc w:val="right"/>
        <w:rPr>
          <w:rFonts w:ascii="Times New Roman" w:hAnsi="Times New Roman"/>
          <w:sz w:val="20"/>
          <w:szCs w:val="20"/>
          <w:lang w:eastAsia="lv-LV"/>
        </w:rPr>
      </w:pPr>
    </w:p>
    <w:p w:rsidR="00E95A7D" w:rsidRDefault="00E95A7D" w:rsidP="00E95A7D">
      <w:pPr>
        <w:spacing w:after="0" w:line="240" w:lineRule="auto"/>
        <w:jc w:val="right"/>
        <w:rPr>
          <w:rFonts w:ascii="Times New Roman" w:hAnsi="Times New Roman"/>
          <w:sz w:val="20"/>
          <w:szCs w:val="20"/>
          <w:lang w:eastAsia="lv-LV"/>
        </w:rPr>
      </w:pPr>
    </w:p>
    <w:p w:rsidR="00E95A7D" w:rsidRDefault="00E95A7D" w:rsidP="00E95A7D">
      <w:pPr>
        <w:spacing w:after="0" w:line="240" w:lineRule="auto"/>
        <w:jc w:val="right"/>
        <w:rPr>
          <w:rFonts w:ascii="Times New Roman" w:hAnsi="Times New Roman"/>
          <w:sz w:val="20"/>
          <w:szCs w:val="20"/>
          <w:lang w:eastAsia="lv-LV"/>
        </w:rPr>
      </w:pPr>
    </w:p>
    <w:p w:rsidR="00E95A7D" w:rsidRDefault="00E95A7D" w:rsidP="00E95A7D">
      <w:pPr>
        <w:spacing w:after="0" w:line="240" w:lineRule="auto"/>
        <w:jc w:val="right"/>
        <w:rPr>
          <w:rFonts w:ascii="Times New Roman" w:hAnsi="Times New Roman"/>
          <w:sz w:val="20"/>
          <w:szCs w:val="20"/>
          <w:lang w:eastAsia="lv-LV"/>
        </w:rPr>
      </w:pPr>
    </w:p>
    <w:p w:rsidR="00E95A7D" w:rsidRDefault="00E95A7D" w:rsidP="00E95A7D">
      <w:pPr>
        <w:spacing w:after="0" w:line="240" w:lineRule="auto"/>
        <w:jc w:val="right"/>
        <w:rPr>
          <w:rFonts w:ascii="Times New Roman" w:hAnsi="Times New Roman"/>
          <w:sz w:val="20"/>
          <w:szCs w:val="20"/>
          <w:lang w:eastAsia="lv-LV"/>
        </w:rPr>
      </w:pPr>
    </w:p>
    <w:p w:rsidR="00A74C9C" w:rsidRDefault="00A74C9C" w:rsidP="00E95A7D">
      <w:bookmarkStart w:id="1" w:name="_GoBack"/>
      <w:bookmarkEnd w:id="1"/>
    </w:p>
    <w:sectPr w:rsidR="00A74C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7D"/>
    <w:rsid w:val="00A74C9C"/>
    <w:rsid w:val="00E95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FC25-4CA3-4AA8-A130-55CDDCB8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5A7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4034</Words>
  <Characters>2300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2019-12-27T08:40:00Z</dcterms:created>
  <dcterms:modified xsi:type="dcterms:W3CDTF">2019-12-27T08:40:00Z</dcterms:modified>
</cp:coreProperties>
</file>